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ind w:left="0" w:leftChars="0" w:right="0" w:rightChars="0" w:firstLine="0" w:firstLineChars="0"/>
        <w:jc w:val="center"/>
        <w:textAlignment w:val="auto"/>
        <w:rPr>
          <w:rFonts w:ascii="sans-serif" w:hAnsi="sans-serif" w:eastAsia="sans-serif" w:cs="sans-serif"/>
          <w:b/>
          <w:bCs/>
          <w:color w:val="111111"/>
          <w:sz w:val="52"/>
          <w:szCs w:val="52"/>
          <w:shd w:val="clear" w:color="auto" w:fill="FFFFFF"/>
          <w:vertAlign w:val="subscript"/>
        </w:rPr>
      </w:pPr>
      <w:r>
        <w:rPr>
          <w:rFonts w:hint="eastAsia" w:ascii="sans-serif" w:hAnsi="sans-serif" w:eastAsia="宋体" w:cs="sans-serif"/>
          <w:b/>
          <w:bCs/>
          <w:color w:val="111111"/>
          <w:sz w:val="52"/>
          <w:szCs w:val="52"/>
          <w:shd w:val="clear" w:color="auto" w:fill="FFFFFF"/>
          <w:vertAlign w:val="subscript"/>
          <w:lang w:val="en-US" w:eastAsia="zh-CN"/>
        </w:rPr>
        <w:t>药品</w:t>
      </w:r>
      <w:r>
        <w:rPr>
          <w:rFonts w:ascii="sans-serif" w:hAnsi="sans-serif" w:eastAsia="sans-serif" w:cs="sans-serif"/>
          <w:b/>
          <w:bCs/>
          <w:color w:val="111111"/>
          <w:sz w:val="52"/>
          <w:szCs w:val="52"/>
          <w:shd w:val="clear" w:color="auto" w:fill="FFFFFF"/>
          <w:vertAlign w:val="subscript"/>
        </w:rPr>
        <w:t>不良</w:t>
      </w:r>
      <w:r>
        <w:rPr>
          <w:rFonts w:hint="eastAsia" w:ascii="sans-serif" w:hAnsi="sans-serif" w:eastAsia="宋体" w:cs="sans-serif"/>
          <w:b/>
          <w:bCs/>
          <w:color w:val="111111"/>
          <w:sz w:val="52"/>
          <w:szCs w:val="52"/>
          <w:shd w:val="clear" w:color="auto" w:fill="FFFFFF"/>
          <w:vertAlign w:val="subscript"/>
        </w:rPr>
        <w:t>反应/事件</w:t>
      </w:r>
      <w:r>
        <w:rPr>
          <w:rFonts w:ascii="sans-serif" w:hAnsi="sans-serif" w:eastAsia="sans-serif" w:cs="sans-serif"/>
          <w:b/>
          <w:bCs/>
          <w:color w:val="111111"/>
          <w:sz w:val="52"/>
          <w:szCs w:val="52"/>
          <w:shd w:val="clear" w:color="auto" w:fill="FFFFFF"/>
          <w:vertAlign w:val="subscript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注：标</w:t>
      </w:r>
      <w:r>
        <w:rPr>
          <w:rFonts w:hint="eastAsia" w:ascii="等线" w:hAnsi="等线" w:eastAsia="等线" w:cs="等线"/>
          <w:color w:val="C00000"/>
          <w:sz w:val="24"/>
        </w:rPr>
        <w:t>＊</w:t>
      </w:r>
      <w:r>
        <w:rPr>
          <w:rFonts w:hint="eastAsia" w:ascii="宋体" w:hAnsi="宋体" w:eastAsia="宋体" w:cs="宋体"/>
          <w:sz w:val="24"/>
        </w:rPr>
        <w:t>为必填项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2837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患者信息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患者姓名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患者性别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</w:rPr>
              <w:t>患者年龄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</w:rPr>
              <w:t>患者体重（KG）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既往病史/过敏史等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</w:rPr>
              <w:t>就诊医院和科室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</w:rPr>
              <w:t>用药信息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</w:rPr>
              <w:t>怀疑药品</w:t>
            </w:r>
            <w:r>
              <w:rPr>
                <w:rFonts w:hint="eastAsia" w:ascii="等线" w:hAnsi="等线" w:eastAsia="等线" w:cs="等线"/>
                <w:color w:val="7F7F7F" w:themeColor="background1" w:themeShade="80"/>
                <w:sz w:val="21"/>
                <w:szCs w:val="21"/>
                <w:shd w:val="clear" w:color="auto" w:fill="auto"/>
                <w:lang w:val="en-US" w:eastAsia="zh-CN"/>
              </w:rPr>
              <w:t>（怀疑用品是指报告人认为引起患者不良反应的药品）</w:t>
            </w:r>
          </w:p>
        </w:tc>
        <w:tc>
          <w:tcPr>
            <w:tcW w:w="3347" w:type="pct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怀疑药品名称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生产企业名称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生产批号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</w:rPr>
              <w:t>治疗疾病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</w:rPr>
              <w:t>用药起止时间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</w:rPr>
              <w:t>用法用量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pc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jc w:val="left"/>
              <w:textAlignment w:val="auto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</w:rPr>
              <w:t>并用药品</w:t>
            </w:r>
            <w:r>
              <w:rPr>
                <w:rFonts w:hint="eastAsia" w:ascii="等线" w:hAnsi="等线" w:eastAsia="等线" w:cs="等线"/>
                <w:color w:val="7F7F7F" w:themeColor="background1" w:themeShade="80"/>
                <w:sz w:val="21"/>
                <w:szCs w:val="21"/>
                <w:shd w:val="clear" w:color="auto" w:fill="auto"/>
                <w:lang w:val="en-US" w:eastAsia="zh-CN"/>
              </w:rPr>
              <w:t>（并用药品是指患者在使用怀疑药品时联用的其他药品）</w:t>
            </w:r>
          </w:p>
        </w:tc>
        <w:tc>
          <w:tcPr>
            <w:tcW w:w="3347" w:type="pct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等线" w:hAnsi="等线" w:eastAsia="等线" w:cs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并用药品名称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生产企业名称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生产批号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</w:rPr>
              <w:t>治疗疾病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</w:rPr>
              <w:t>用药起止时间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</w:rPr>
              <w:t>用法用量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</w:rPr>
              <w:t>过程描述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不良反应名称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不良反应发生时间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  <w:tc>
          <w:tcPr>
            <w:tcW w:w="168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是否同意随访</w:t>
            </w:r>
            <w:r>
              <w:rPr>
                <w:rFonts w:hint="eastAsia" w:ascii="等线" w:hAnsi="等线" w:eastAsia="等线" w:cs="等线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不良反应过程描述</w:t>
            </w:r>
            <w:r>
              <w:rPr>
                <w:rFonts w:hint="eastAsia" w:ascii="等线" w:hAnsi="等线" w:eastAsia="等线" w:cs="等线"/>
                <w:color w:val="7F7F7F" w:themeColor="background1" w:themeShade="80"/>
                <w:sz w:val="21"/>
                <w:szCs w:val="21"/>
                <w:shd w:val="clear" w:color="auto" w:fill="auto"/>
                <w:lang w:val="en-US" w:eastAsia="zh-CN"/>
              </w:rPr>
              <w:t>（不良反应过程描述建议参考格式：患者因xx疾病，xx年xx月xx日使用xx药，何时出现何种不良反应（相关症状、体征和相关检查），何时采取何种措施，何时不良反应治愈或好转（相关症状、体征和相关检查））</w:t>
            </w:r>
          </w:p>
        </w:tc>
        <w:tc>
          <w:tcPr>
            <w:tcW w:w="3347" w:type="pct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等线" w:hAnsi="等线" w:eastAsia="等线" w:cs="等线"/>
                <w:color w:val="E838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</w:rPr>
              <w:t>报告者信息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报告者姓名</w:t>
            </w:r>
          </w:p>
        </w:tc>
        <w:tc>
          <w:tcPr>
            <w:tcW w:w="16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报告者联系方式</w:t>
            </w:r>
          </w:p>
        </w:tc>
        <w:tc>
          <w:tcPr>
            <w:tcW w:w="168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color w:val="E8380D"/>
                <w:sz w:val="24"/>
              </w:rPr>
              <w:t>＊</w:t>
            </w:r>
            <w:r>
              <w:rPr>
                <w:rFonts w:hint="eastAsia" w:ascii="等线" w:hAnsi="等线" w:eastAsia="等线" w:cs="等线"/>
                <w:sz w:val="24"/>
              </w:rPr>
              <w:t>报告者身份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inline distT="0" distB="0" distL="114300" distR="114300">
          <wp:extent cx="2171700" cy="257175"/>
          <wp:effectExtent l="0" t="0" r="0" b="9525"/>
          <wp:docPr id="1" name="图片 1" descr="200sinotau先通医药PNG格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0sinotau先通医药PNG格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lODBiYmU2ZGJiNmRlNjhiMDJmOTZhMmY4MmQzZGEifQ=="/>
  </w:docVars>
  <w:rsids>
    <w:rsidRoot w:val="313E5D98"/>
    <w:rsid w:val="007F7500"/>
    <w:rsid w:val="008C4499"/>
    <w:rsid w:val="00917C60"/>
    <w:rsid w:val="009F25F2"/>
    <w:rsid w:val="00C53460"/>
    <w:rsid w:val="21E47809"/>
    <w:rsid w:val="313E5D98"/>
    <w:rsid w:val="3C030AD4"/>
    <w:rsid w:val="4C426613"/>
    <w:rsid w:val="4F117090"/>
    <w:rsid w:val="6055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Revision"/>
    <w:hidden/>
    <w:unhideWhenUsed/>
    <w:qFormat/>
    <w:uiPriority w:val="99"/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character" w:customStyle="1" w:styleId="10">
    <w:name w:val="页眉 字符"/>
    <w:basedOn w:val="7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598</Words>
  <Characters>1624</Characters>
  <Lines>13</Lines>
  <Paragraphs>3</Paragraphs>
  <TotalTime>7</TotalTime>
  <ScaleCrop>false</ScaleCrop>
  <LinksUpToDate>false</LinksUpToDate>
  <CharactersWithSpaces>1767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2023-06-07T01:54:00Z</dcterms:created>
  <dc:creator>张艺</dc:creator>
  <cp:lastModifiedBy>张艺</cp:lastModifiedBy>
  <dcterms:modified xsi:type="dcterms:W3CDTF">2023-10-13T01:33:33Z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8FEC6675084D4A6E967F5288B9DA7A84_13</vt:lpwstr>
  </property>
</Properties>
</file>